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426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10 ноября 2025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</w:p>
    <w:p>
      <w:pPr>
        <w:ind w:left="30" w:right="30" w:hanging="30"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  <w:szCs w:val="24"/>
        </w:rPr>
        <w:t xml:space="preserve">Не забудьте установить запрет на сделки с недвижимостью </w:t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b/>
          <w:b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О простом, но эффективном способе борьбы с мошенниками напомнили в региональном Росреестре. Для исключения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 неприятных ситуаций с недвижимостью специалисты рекомендуют установить запрет на совершение сделок без личного участия.  В этом случае, при обращении любых лиц все документы будут возвращаться им без рассмотрения, а уведомление о данных фактах будет сразу поступать на электронную почту владельцу недвижимости.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«Чтобы установить такой запрет, нужно подать заявление – на Госуслугах или через офис МФЦ, то есть любым удобным способом, после чего в течении 5 дней отметка о запрете совершения любых регистрационных действий будет внесена в ЕГРН. Запрет будет действовать до тех пор, пока вы сами не решите его отменить –  это также делается по заявлению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», – поясняет начальник отдела регистрации недвижимости № 1 Управления Росреестра по Иркутской области </w:t>
      </w:r>
      <w:r>
        <w:rPr>
          <w:rFonts w:ascii="Liberation Sans" w:hAnsi="Liberation Sans" w:eastAsia="Liberation Sans" w:cs="Liberation Sans"/>
          <w:b/>
          <w:bCs/>
          <w:color w:val="000000" w:themeColor="text1"/>
          <w:sz w:val="24"/>
          <w:szCs w:val="24"/>
          <w:highlight w:val="none"/>
        </w:rPr>
        <w:t xml:space="preserve">Бэлла Юрьевна Апханова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. 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Поэтому, если отметка была внесена ранее, дополнительно обращаться уже не нужно. А вот если вам принадлежит несколько объектов недвижимости, то запрет устанавливается на каждый объект отдельно.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Подавая заявление, не забудьте указать адрес вашей электронной почты, тогда вы будете оперативно уведомлены о любых заявлениях, поступивших в орган регистрации прав в отношении вашей недвижимости.</w:t>
      </w:r>
      <w:r/>
      <w:r/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Получить справочную информацию по данной теме можно у специалистов ведомства по бесплатному справочному телефону 8(3952)450-150.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ind w:left="0" w:right="30" w:firstLine="0"/>
        <w:jc w:val="both"/>
        <w:spacing w:after="1" w:line="276" w:lineRule="auto"/>
        <w:tabs>
          <w:tab w:val="left" w:pos="567" w:leader="none"/>
        </w:tabs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30" w:firstLine="0"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Пресс-служба Управления </w:t>
      </w: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Росреестра</w:t>
      </w: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 по Иркутской области</w:t>
      </w:r>
      <w:r>
        <w:rPr>
          <w:rFonts w:ascii="Liberation Sans" w:hAnsi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r>
      <w:r>
        <w:rPr>
          <w:rFonts w:ascii="Liberation Sans" w:hAnsi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</w:r>
      <w:r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r>
      <w:r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709" w:right="849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space"/>
      <w:lvlText w:val="–"/>
      <w:lvlJc w:val="left"/>
      <w:pPr>
        <w:ind w:left="1418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44</cp:revision>
  <dcterms:created xsi:type="dcterms:W3CDTF">2022-05-25T09:41:00Z</dcterms:created>
  <dcterms:modified xsi:type="dcterms:W3CDTF">2025-11-10T03:35:23Z</dcterms:modified>
</cp:coreProperties>
</file>